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AC7A6" w14:textId="77777777" w:rsidR="00FA7205" w:rsidRPr="002C5EE9" w:rsidRDefault="00FA7205" w:rsidP="00FA7205">
      <w:pPr>
        <w:pStyle w:val="Title"/>
      </w:pPr>
      <w:r w:rsidRPr="002C5EE9">
        <w:t xml:space="preserve">Press </w:t>
      </w:r>
      <w:r>
        <w:t>r</w:t>
      </w:r>
      <w:r w:rsidRPr="002C5EE9">
        <w:t>elease template</w:t>
      </w:r>
      <w:bookmarkStart w:id="0" w:name="_Toc6558248"/>
      <w:bookmarkEnd w:id="0"/>
      <w:r w:rsidRPr="002C5EE9">
        <w:t xml:space="preserve"> [Customer Approved winners]</w:t>
      </w:r>
    </w:p>
    <w:p w14:paraId="189A0572" w14:textId="638148FB" w:rsidR="00FA7205" w:rsidRPr="008A395F" w:rsidRDefault="00FA7205" w:rsidP="00FA7205">
      <w:pPr>
        <w:rPr>
          <w:b/>
        </w:rPr>
      </w:pPr>
      <w:r w:rsidRPr="008A395F">
        <w:rPr>
          <w:b/>
        </w:rPr>
        <w:t>Contact:</w:t>
      </w:r>
      <w:r w:rsidRPr="008A395F">
        <w:rPr>
          <w:b/>
        </w:rPr>
        <w:tab/>
      </w:r>
      <w:r w:rsidRPr="008A395F">
        <w:rPr>
          <w:b/>
        </w:rPr>
        <w:tab/>
      </w:r>
      <w:r w:rsidRPr="008A395F">
        <w:rPr>
          <w:b/>
        </w:rPr>
        <w:tab/>
      </w:r>
      <w:r w:rsidRPr="008A395F">
        <w:rPr>
          <w:b/>
        </w:rPr>
        <w:tab/>
      </w:r>
      <w:r w:rsidRPr="008A395F">
        <w:rPr>
          <w:b/>
        </w:rPr>
        <w:tab/>
      </w:r>
      <w:r w:rsidRPr="008A395F">
        <w:rPr>
          <w:b/>
        </w:rPr>
        <w:tab/>
      </w:r>
      <w:r w:rsidRPr="008A395F">
        <w:rPr>
          <w:b/>
        </w:rPr>
        <w:tab/>
      </w:r>
      <w:r w:rsidRPr="008A395F">
        <w:rPr>
          <w:b/>
        </w:rPr>
        <w:tab/>
      </w:r>
      <w:r w:rsidR="00657F62">
        <w:rPr>
          <w:b/>
        </w:rPr>
        <w:t xml:space="preserve">        </w:t>
      </w:r>
      <w:r w:rsidRPr="008A395F">
        <w:rPr>
          <w:b/>
        </w:rPr>
        <w:t>FOR IMMEDIATE RELEASE</w:t>
      </w:r>
    </w:p>
    <w:p w14:paraId="3FBA606C" w14:textId="77777777" w:rsidR="003F01B6" w:rsidRDefault="003F01B6" w:rsidP="003F01B6">
      <w:r>
        <w:t>Jennifer Lyle, Barokas Communications</w:t>
      </w:r>
      <w:r>
        <w:br/>
        <w:t>nrchealth</w:t>
      </w:r>
      <w:r w:rsidRPr="0021710B">
        <w:t>@barokas.com</w:t>
      </w:r>
    </w:p>
    <w:p w14:paraId="2BE47E23" w14:textId="77777777" w:rsidR="00FA7205" w:rsidRDefault="00FA7205" w:rsidP="00FA7205"/>
    <w:p w14:paraId="77C7C261" w14:textId="39F6A5ED" w:rsidR="00FA7205" w:rsidRPr="00626ECB" w:rsidRDefault="00FA7205" w:rsidP="00FA7205">
      <w:pPr>
        <w:rPr>
          <w:b/>
        </w:rPr>
      </w:pPr>
      <w:r w:rsidRPr="00626ECB">
        <w:rPr>
          <w:b/>
        </w:rPr>
        <w:t xml:space="preserve">[ORGANIZATION] </w:t>
      </w:r>
      <w:r w:rsidR="00085654">
        <w:rPr>
          <w:b/>
        </w:rPr>
        <w:t>Earns</w:t>
      </w:r>
      <w:r>
        <w:rPr>
          <w:b/>
        </w:rPr>
        <w:t xml:space="preserve"> NRC Health</w:t>
      </w:r>
      <w:r w:rsidRPr="00626ECB">
        <w:rPr>
          <w:b/>
        </w:rPr>
        <w:t xml:space="preserve"> Customer Approved </w:t>
      </w:r>
      <w:r w:rsidR="00085654">
        <w:rPr>
          <w:b/>
        </w:rPr>
        <w:t>A</w:t>
      </w:r>
      <w:r w:rsidRPr="00626ECB">
        <w:rPr>
          <w:b/>
        </w:rPr>
        <w:t xml:space="preserve">ward </w:t>
      </w:r>
      <w:r w:rsidR="00085654">
        <w:rPr>
          <w:b/>
        </w:rPr>
        <w:t>for Excellence in Senior Care</w:t>
      </w:r>
    </w:p>
    <w:p w14:paraId="4578EFE2" w14:textId="77777777" w:rsidR="00FA7205" w:rsidRPr="00626ECB" w:rsidRDefault="00FA7205" w:rsidP="00FA7205"/>
    <w:p w14:paraId="4B9799A0" w14:textId="5568B717" w:rsidR="00FA7205" w:rsidRPr="00626ECB" w:rsidRDefault="00FA7205" w:rsidP="00FA7205">
      <w:r w:rsidRPr="00626ECB">
        <w:t xml:space="preserve">[DATE, YEAR, (CITY, STATE)] — [ORGANIZATION] </w:t>
      </w:r>
      <w:r w:rsidR="00085654">
        <w:t xml:space="preserve">today announced it </w:t>
      </w:r>
      <w:r w:rsidRPr="00626ECB">
        <w:t xml:space="preserve">has earned a </w:t>
      </w:r>
      <w:r w:rsidR="00085654" w:rsidRPr="00626ECB">
        <w:t>20</w:t>
      </w:r>
      <w:r w:rsidR="00085654">
        <w:t>21</w:t>
      </w:r>
      <w:r w:rsidR="00085654" w:rsidRPr="00626ECB">
        <w:t xml:space="preserve"> </w:t>
      </w:r>
      <w:r w:rsidRPr="00626ECB">
        <w:t xml:space="preserve">Customer Approved </w:t>
      </w:r>
      <w:r>
        <w:t>a</w:t>
      </w:r>
      <w:r w:rsidRPr="00626ECB">
        <w:t xml:space="preserve">ward from Lincoln, Nebraska–based healthcare-intelligence firm </w:t>
      </w:r>
      <w:hyperlink r:id="rId4" w:history="1">
        <w:r w:rsidRPr="00085654">
          <w:rPr>
            <w:rStyle w:val="Hyperlink"/>
          </w:rPr>
          <w:t>NRC Health</w:t>
        </w:r>
      </w:hyperlink>
      <w:r w:rsidR="00DB734A">
        <w:t>. The NRC Health Customer Approved awards</w:t>
      </w:r>
      <w:r w:rsidRPr="00626ECB">
        <w:t xml:space="preserve"> recognize senior-care organizations across the country </w:t>
      </w:r>
      <w:r w:rsidR="00DB734A">
        <w:t>that are</w:t>
      </w:r>
      <w:r w:rsidRPr="00626ECB">
        <w:t xml:space="preserve"> creating outstanding care experience</w:t>
      </w:r>
      <w:r w:rsidR="00085654">
        <w:t>s</w:t>
      </w:r>
      <w:r w:rsidRPr="00626ECB">
        <w:t xml:space="preserve"> for their customers.</w:t>
      </w:r>
    </w:p>
    <w:p w14:paraId="11ED77E1" w14:textId="77777777" w:rsidR="00FA7205" w:rsidRPr="00626ECB" w:rsidRDefault="00FA7205" w:rsidP="00FA7205"/>
    <w:p w14:paraId="5E1CA3AA" w14:textId="4E48F27C" w:rsidR="00FA7205" w:rsidRDefault="00FA7205" w:rsidP="00FA7205">
      <w:r w:rsidRPr="00626ECB">
        <w:t xml:space="preserve">“[QUOTE FROM </w:t>
      </w:r>
      <w:r w:rsidR="00085654">
        <w:t xml:space="preserve">WINNING </w:t>
      </w:r>
      <w:r w:rsidRPr="00626ECB">
        <w:t>ORGANIZATION</w:t>
      </w:r>
      <w:r w:rsidR="00085654">
        <w:t>’S</w:t>
      </w:r>
      <w:r w:rsidRPr="00626ECB">
        <w:t xml:space="preserve"> LEADER],” said [FIRST, LAST], [TITLE].</w:t>
      </w:r>
      <w:r>
        <w:t xml:space="preserve"> </w:t>
      </w:r>
    </w:p>
    <w:p w14:paraId="0BBFA20E" w14:textId="77777777" w:rsidR="00FA7205" w:rsidRDefault="00FA7205" w:rsidP="00FA7205"/>
    <w:p w14:paraId="259B880E" w14:textId="0BF7613E" w:rsidR="00FA7205" w:rsidRDefault="00DB734A" w:rsidP="00FA7205">
      <w:r>
        <w:t>This year, o</w:t>
      </w:r>
      <w:r w:rsidR="00FA7205">
        <w:t xml:space="preserve">nly five Independent Living, Assisted Living, or Skilled Nursing organizations earned this </w:t>
      </w:r>
      <w:r>
        <w:t>honor</w:t>
      </w:r>
      <w:r w:rsidR="00FA7205">
        <w:t xml:space="preserve">. Winners were selected according to the results from </w:t>
      </w:r>
      <w:r>
        <w:t xml:space="preserve">the </w:t>
      </w:r>
      <w:r w:rsidR="00FA7205">
        <w:t>NRC Health 2020 Resident and Family Experience Survey. To qualify, organizations must have a high percentage of respondents willing to recommend their locations to friends and family</w:t>
      </w:r>
      <w:r>
        <w:t>, also</w:t>
      </w:r>
      <w:r w:rsidR="00FA7205">
        <w:t xml:space="preserve"> known as Net Promoter Score (NPS),</w:t>
      </w:r>
      <w:r>
        <w:t xml:space="preserve"> which </w:t>
      </w:r>
      <w:r w:rsidR="00FA7205">
        <w:t xml:space="preserve">strongly correlates with both customer satisfaction and enduring loyalty. </w:t>
      </w:r>
    </w:p>
    <w:p w14:paraId="5ABF571A" w14:textId="77777777" w:rsidR="00FA7205" w:rsidRDefault="00FA7205" w:rsidP="00FA7205"/>
    <w:p w14:paraId="797D6E5D" w14:textId="2FAB2BCA" w:rsidR="00FA7205" w:rsidRDefault="00FA7205" w:rsidP="00FA7205">
      <w:r>
        <w:t>“</w:t>
      </w:r>
      <w:r w:rsidR="00DB734A">
        <w:t xml:space="preserve">In </w:t>
      </w:r>
      <w:r>
        <w:t xml:space="preserve">today’s healthcare climate, it’s </w:t>
      </w:r>
      <w:r w:rsidR="00DB734A">
        <w:t xml:space="preserve">mission critical </w:t>
      </w:r>
      <w:r>
        <w:t>that organizations create trustworthy and enriching care experiences for the people they serve,” said Helen Hrdy, Chief Growth Officer at NRC Health. “</w:t>
      </w:r>
      <w:r w:rsidR="00BB281B">
        <w:t>Through so many challenges over the last year, t</w:t>
      </w:r>
      <w:r>
        <w:t xml:space="preserve">hese five </w:t>
      </w:r>
      <w:r w:rsidR="00BB281B">
        <w:t xml:space="preserve">senior care </w:t>
      </w:r>
      <w:r>
        <w:t>facilities have gone above and beyond to deliver</w:t>
      </w:r>
      <w:r w:rsidR="00BB281B">
        <w:t xml:space="preserve"> compassionate care</w:t>
      </w:r>
      <w:r>
        <w:t xml:space="preserve"> </w:t>
      </w:r>
      <w:r w:rsidR="00BB281B">
        <w:t>and human understanding</w:t>
      </w:r>
      <w:r>
        <w:t xml:space="preserve"> </w:t>
      </w:r>
      <w:r w:rsidR="00BB281B">
        <w:t xml:space="preserve">to </w:t>
      </w:r>
      <w:r>
        <w:t>their customers</w:t>
      </w:r>
      <w:r w:rsidR="00BB281B">
        <w:t xml:space="preserve"> at a time when they needed it most</w:t>
      </w:r>
      <w:r w:rsidR="00C26CFB">
        <w:t>. We</w:t>
      </w:r>
      <w:r>
        <w:t xml:space="preserve"> are so proud to honor them with this recognition.”  </w:t>
      </w:r>
    </w:p>
    <w:p w14:paraId="5BFFD188" w14:textId="77777777" w:rsidR="00FA7205" w:rsidRDefault="00FA7205" w:rsidP="00FA7205"/>
    <w:p w14:paraId="0016300B" w14:textId="3FC87609" w:rsidR="00FA7205" w:rsidRDefault="00FA7205" w:rsidP="00FA7205">
      <w:r>
        <w:t xml:space="preserve">A complete list of </w:t>
      </w:r>
      <w:r w:rsidR="00085654">
        <w:t xml:space="preserve">NRC Health </w:t>
      </w:r>
      <w:r>
        <w:t xml:space="preserve">Customer Approved award-winners can be found </w:t>
      </w:r>
      <w:hyperlink r:id="rId5" w:history="1">
        <w:r w:rsidRPr="00006C45">
          <w:rPr>
            <w:rStyle w:val="Hyperlink"/>
          </w:rPr>
          <w:t>here</w:t>
        </w:r>
        <w:r w:rsidRPr="004832B3">
          <w:rPr>
            <w:rStyle w:val="Hyperlink"/>
            <w:u w:val="none"/>
          </w:rPr>
          <w:t>.</w:t>
        </w:r>
      </w:hyperlink>
    </w:p>
    <w:p w14:paraId="518CADF8" w14:textId="77777777" w:rsidR="00FA7205" w:rsidRPr="00626ECB" w:rsidRDefault="00FA7205" w:rsidP="00FA7205"/>
    <w:p w14:paraId="1CFADFA2" w14:textId="77777777" w:rsidR="00FA7205" w:rsidRPr="00626ECB" w:rsidRDefault="00FA7205" w:rsidP="00FA7205">
      <w:pPr>
        <w:rPr>
          <w:b/>
        </w:rPr>
      </w:pPr>
      <w:r w:rsidRPr="00626ECB">
        <w:rPr>
          <w:b/>
        </w:rPr>
        <w:t xml:space="preserve">About </w:t>
      </w:r>
      <w:r>
        <w:rPr>
          <w:b/>
        </w:rPr>
        <w:t>NRC Health</w:t>
      </w:r>
    </w:p>
    <w:p w14:paraId="5F6209D7" w14:textId="77777777" w:rsidR="00FA7205" w:rsidRPr="00626ECB" w:rsidRDefault="00FA7205" w:rsidP="00FA7205">
      <w:r w:rsidRPr="00626ECB">
        <w:t>F</w:t>
      </w:r>
      <w:r w:rsidRPr="001722DF">
        <w:t xml:space="preserve">or more than </w:t>
      </w:r>
      <w:r>
        <w:t>40</w:t>
      </w:r>
      <w:r w:rsidRPr="001722DF">
        <w:t xml:space="preserve"> years,</w:t>
      </w:r>
      <w:r w:rsidRPr="00626ECB">
        <w:t xml:space="preserve"> NRC Health (NASDAQ: NRC) has been committed to achieving human understanding and bringing healthcare organizations closer to their customers than ever before by illuminating and improving the key moments that define an experience and build trust. Guided by its uniquely empathic heritage, proprietary methods, skilled associates, and holistic approach, NRC Health helps its customers design experiences that exceed expectations, inspire loyalty, and improve wellbeing among patients, residents, physicians, nurses, and staff.</w:t>
      </w:r>
      <w:r w:rsidRPr="00626ECB">
        <w:br/>
      </w:r>
    </w:p>
    <w:p w14:paraId="4F205B97" w14:textId="77777777" w:rsidR="00FA7205" w:rsidRPr="00626ECB" w:rsidRDefault="00FA7205" w:rsidP="00FA7205">
      <w:r w:rsidRPr="00626ECB">
        <w:t xml:space="preserve">For more information, call 800-388-4264, write to </w:t>
      </w:r>
      <w:hyperlink r:id="rId6" w:history="1">
        <w:r w:rsidRPr="00FD1498">
          <w:rPr>
            <w:rStyle w:val="Hyperlink"/>
          </w:rPr>
          <w:t>info@nrchealth.com</w:t>
        </w:r>
      </w:hyperlink>
      <w:r>
        <w:t xml:space="preserve">, or visit </w:t>
      </w:r>
      <w:hyperlink r:id="rId7" w:history="1">
        <w:r w:rsidRPr="00FD1498">
          <w:rPr>
            <w:rStyle w:val="Hyperlink"/>
          </w:rPr>
          <w:t>www.nrchealth.com</w:t>
        </w:r>
      </w:hyperlink>
      <w:r>
        <w:t xml:space="preserve">. </w:t>
      </w:r>
    </w:p>
    <w:p w14:paraId="7FC2E784" w14:textId="5C1BD117" w:rsidR="000C596D" w:rsidRDefault="00FA7205">
      <w:r w:rsidRPr="00626ECB">
        <w:rPr>
          <w:b/>
        </w:rPr>
        <w:br/>
        <w:t>About [ORGANIZATION]</w:t>
      </w:r>
      <w:r w:rsidRPr="00626ECB">
        <w:rPr>
          <w:b/>
        </w:rPr>
        <w:br/>
      </w:r>
      <w:r w:rsidRPr="00626ECB">
        <w:t>[</w:t>
      </w:r>
      <w:r w:rsidR="00085654">
        <w:t>INSERT</w:t>
      </w:r>
      <w:r w:rsidR="00085654" w:rsidRPr="00626ECB">
        <w:t xml:space="preserve"> </w:t>
      </w:r>
      <w:r w:rsidRPr="00626ECB">
        <w:t>BOILERPLATE HERE]</w:t>
      </w:r>
    </w:p>
    <w:sectPr w:rsidR="000C596D" w:rsidSect="00657F62">
      <w:pgSz w:w="12240" w:h="15840"/>
      <w:pgMar w:top="1195" w:right="1195" w:bottom="1195" w:left="11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05"/>
    <w:rsid w:val="00085654"/>
    <w:rsid w:val="000C596D"/>
    <w:rsid w:val="003F01B6"/>
    <w:rsid w:val="004832B3"/>
    <w:rsid w:val="00657F62"/>
    <w:rsid w:val="00694333"/>
    <w:rsid w:val="007D34EF"/>
    <w:rsid w:val="008E0CF0"/>
    <w:rsid w:val="00BB281B"/>
    <w:rsid w:val="00C26CFB"/>
    <w:rsid w:val="00DB734A"/>
    <w:rsid w:val="00FA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1892"/>
  <w15:chartTrackingRefBased/>
  <w15:docId w15:val="{6AD9488B-5E71-BE4A-9AEC-3C059E64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7205"/>
    <w:rPr>
      <w:sz w:val="16"/>
      <w:szCs w:val="16"/>
    </w:rPr>
  </w:style>
  <w:style w:type="paragraph" w:styleId="CommentText">
    <w:name w:val="annotation text"/>
    <w:basedOn w:val="Normal"/>
    <w:link w:val="CommentTextChar"/>
    <w:uiPriority w:val="99"/>
    <w:semiHidden/>
    <w:unhideWhenUsed/>
    <w:rsid w:val="00FA7205"/>
    <w:pPr>
      <w:spacing w:line="240" w:lineRule="auto"/>
    </w:pPr>
    <w:rPr>
      <w:sz w:val="20"/>
      <w:szCs w:val="20"/>
    </w:rPr>
  </w:style>
  <w:style w:type="character" w:customStyle="1" w:styleId="CommentTextChar">
    <w:name w:val="Comment Text Char"/>
    <w:basedOn w:val="DefaultParagraphFont"/>
    <w:link w:val="CommentText"/>
    <w:uiPriority w:val="99"/>
    <w:semiHidden/>
    <w:rsid w:val="00FA7205"/>
    <w:rPr>
      <w:rFonts w:ascii="Arial" w:eastAsia="Arial" w:hAnsi="Arial" w:cs="Arial"/>
      <w:sz w:val="20"/>
      <w:szCs w:val="20"/>
      <w:lang w:val="en"/>
    </w:rPr>
  </w:style>
  <w:style w:type="character" w:styleId="Hyperlink">
    <w:name w:val="Hyperlink"/>
    <w:basedOn w:val="DefaultParagraphFont"/>
    <w:uiPriority w:val="99"/>
    <w:unhideWhenUsed/>
    <w:rsid w:val="00FA7205"/>
    <w:rPr>
      <w:color w:val="0563C1" w:themeColor="hyperlink"/>
      <w:u w:val="single"/>
    </w:rPr>
  </w:style>
  <w:style w:type="paragraph" w:styleId="Title">
    <w:name w:val="Title"/>
    <w:basedOn w:val="Normal"/>
    <w:next w:val="Normal"/>
    <w:link w:val="TitleChar"/>
    <w:uiPriority w:val="10"/>
    <w:qFormat/>
    <w:rsid w:val="00FA7205"/>
    <w:pPr>
      <w:tabs>
        <w:tab w:val="center" w:pos="4320"/>
        <w:tab w:val="right" w:pos="8640"/>
      </w:tabs>
      <w:spacing w:before="480" w:after="480"/>
    </w:pPr>
    <w:rPr>
      <w:rFonts w:ascii="Georgia" w:eastAsia="MS Mincho" w:hAnsi="Georgia" w:cs="Times New Roman"/>
      <w:color w:val="ED8B00"/>
      <w:sz w:val="36"/>
      <w:szCs w:val="36"/>
      <w:lang w:val="en-US"/>
    </w:rPr>
  </w:style>
  <w:style w:type="character" w:customStyle="1" w:styleId="TitleChar">
    <w:name w:val="Title Char"/>
    <w:basedOn w:val="DefaultParagraphFont"/>
    <w:link w:val="Title"/>
    <w:uiPriority w:val="10"/>
    <w:rsid w:val="00FA7205"/>
    <w:rPr>
      <w:rFonts w:ascii="Georgia" w:eastAsia="MS Mincho" w:hAnsi="Georgia" w:cs="Times New Roman"/>
      <w:color w:val="ED8B00"/>
      <w:sz w:val="36"/>
      <w:szCs w:val="36"/>
    </w:rPr>
  </w:style>
  <w:style w:type="character" w:styleId="UnresolvedMention">
    <w:name w:val="Unresolved Mention"/>
    <w:basedOn w:val="DefaultParagraphFont"/>
    <w:uiPriority w:val="99"/>
    <w:semiHidden/>
    <w:unhideWhenUsed/>
    <w:rsid w:val="00085654"/>
    <w:rPr>
      <w:color w:val="605E5C"/>
      <w:shd w:val="clear" w:color="auto" w:fill="E1DFDD"/>
    </w:rPr>
  </w:style>
  <w:style w:type="character" w:styleId="FollowedHyperlink">
    <w:name w:val="FollowedHyperlink"/>
    <w:basedOn w:val="DefaultParagraphFont"/>
    <w:uiPriority w:val="99"/>
    <w:semiHidden/>
    <w:unhideWhenUsed/>
    <w:rsid w:val="00085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rcheal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rchealth.com?subject=NRC%20Health%20Customer%20and%20Employee%20Approved%20Awards" TargetMode="External"/><Relationship Id="rId5" Type="http://schemas.openxmlformats.org/officeDocument/2006/relationships/hyperlink" Target="https://nrchealth.com/about/awards/customer-employee-approved-awards/" TargetMode="External"/><Relationship Id="rId4" Type="http://schemas.openxmlformats.org/officeDocument/2006/relationships/hyperlink" Target="https://nrchealt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 04</dc:creator>
  <cp:keywords/>
  <dc:description/>
  <cp:lastModifiedBy>BOA 04</cp:lastModifiedBy>
  <cp:revision>3</cp:revision>
  <dcterms:created xsi:type="dcterms:W3CDTF">2021-04-21T23:32:00Z</dcterms:created>
  <dcterms:modified xsi:type="dcterms:W3CDTF">2021-04-21T23:33:00Z</dcterms:modified>
</cp:coreProperties>
</file>