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C1" w:rsidRPr="003F2FC1" w:rsidRDefault="003F2FC1" w:rsidP="00197954">
      <w:pPr>
        <w:shd w:val="clear" w:color="auto" w:fill="FFFFFF"/>
        <w:spacing w:after="0" w:line="240" w:lineRule="auto"/>
        <w:jc w:val="both"/>
        <w:rPr>
          <w:rFonts w:ascii="Arial" w:eastAsia="Times New Roman" w:hAnsi="Arial" w:cs="Arial"/>
          <w:b/>
          <w:color w:val="757B7B" w:themeColor="text2"/>
          <w:sz w:val="22"/>
          <w:szCs w:val="22"/>
        </w:rPr>
      </w:pPr>
      <w:r w:rsidRPr="003F2FC1">
        <w:rPr>
          <w:rFonts w:ascii="Arial" w:eastAsia="Times New Roman" w:hAnsi="Arial" w:cs="Arial"/>
          <w:b/>
          <w:color w:val="757B7B" w:themeColor="text2"/>
          <w:sz w:val="22"/>
          <w:szCs w:val="22"/>
        </w:rPr>
        <w:t>Copy for Resources page:</w:t>
      </w:r>
    </w:p>
    <w:p w:rsidR="003F2FC1" w:rsidRDefault="003F2FC1" w:rsidP="00197954">
      <w:pPr>
        <w:shd w:val="clear" w:color="auto" w:fill="FFFFFF"/>
        <w:spacing w:after="0" w:line="240" w:lineRule="auto"/>
        <w:jc w:val="both"/>
        <w:rPr>
          <w:rFonts w:ascii="Arial" w:eastAsia="Times New Roman" w:hAnsi="Arial" w:cs="Arial"/>
          <w:color w:val="757B7B" w:themeColor="text2"/>
          <w:sz w:val="22"/>
          <w:szCs w:val="22"/>
        </w:rPr>
      </w:pPr>
    </w:p>
    <w:p w:rsidR="00197954" w:rsidRDefault="00197954" w:rsidP="00197954">
      <w:pPr>
        <w:shd w:val="clear" w:color="auto" w:fill="FFFFFF"/>
        <w:spacing w:after="0" w:line="240" w:lineRule="auto"/>
        <w:jc w:val="both"/>
        <w:rPr>
          <w:rFonts w:ascii="Arial" w:eastAsia="Times New Roman" w:hAnsi="Arial" w:cs="Arial"/>
          <w:color w:val="757B7B" w:themeColor="text2"/>
          <w:sz w:val="22"/>
          <w:szCs w:val="22"/>
        </w:rPr>
      </w:pPr>
      <w:r w:rsidRPr="00197954">
        <w:rPr>
          <w:rFonts w:ascii="Arial" w:eastAsia="Times New Roman" w:hAnsi="Arial" w:cs="Arial"/>
          <w:color w:val="757B7B" w:themeColor="text2"/>
          <w:sz w:val="22"/>
          <w:szCs w:val="22"/>
        </w:rPr>
        <w:t xml:space="preserve">Texas Scottish Rite Hospital for Children (TSRHC) has become a </w:t>
      </w:r>
      <w:r>
        <w:rPr>
          <w:rFonts w:ascii="Arial" w:eastAsia="Times New Roman" w:hAnsi="Arial" w:cs="Arial"/>
          <w:color w:val="757B7B" w:themeColor="text2"/>
          <w:sz w:val="22"/>
          <w:szCs w:val="22"/>
        </w:rPr>
        <w:t xml:space="preserve">top-performer in delivering patient-centered care </w:t>
      </w:r>
      <w:r w:rsidRPr="00197954">
        <w:rPr>
          <w:rFonts w:ascii="Arial" w:hAnsi="Arial" w:cs="Arial"/>
          <w:color w:val="757B7B" w:themeColor="text2"/>
          <w:sz w:val="22"/>
          <w:szCs w:val="22"/>
        </w:rPr>
        <w:t>based on its exemplary performance in physician communication among hospitals of its size</w:t>
      </w:r>
      <w:r>
        <w:rPr>
          <w:rFonts w:ascii="Arial" w:hAnsi="Arial" w:cs="Arial"/>
          <w:color w:val="757B7B" w:themeColor="text2"/>
          <w:sz w:val="22"/>
          <w:szCs w:val="22"/>
        </w:rPr>
        <w:t>.</w:t>
      </w:r>
      <w:r w:rsidRPr="00197954">
        <w:rPr>
          <w:rFonts w:ascii="Arial" w:eastAsia="Times New Roman" w:hAnsi="Arial" w:cs="Arial"/>
          <w:color w:val="757B7B" w:themeColor="text2"/>
          <w:sz w:val="22"/>
          <w:szCs w:val="22"/>
        </w:rPr>
        <w:t xml:space="preserve"> </w:t>
      </w:r>
      <w:r>
        <w:rPr>
          <w:rFonts w:ascii="Arial" w:eastAsia="Times New Roman" w:hAnsi="Arial" w:cs="Arial"/>
          <w:color w:val="757B7B" w:themeColor="text2"/>
          <w:sz w:val="22"/>
          <w:szCs w:val="22"/>
        </w:rPr>
        <w:t>By taking their survey results a step further and understanding the people behind the s</w:t>
      </w:r>
      <w:r w:rsidR="00EE60BC">
        <w:rPr>
          <w:rFonts w:ascii="Arial" w:eastAsia="Times New Roman" w:hAnsi="Arial" w:cs="Arial"/>
          <w:color w:val="757B7B" w:themeColor="text2"/>
          <w:sz w:val="22"/>
          <w:szCs w:val="22"/>
        </w:rPr>
        <w:t>cores, TSRHC was able to build loyalty</w:t>
      </w:r>
      <w:r>
        <w:rPr>
          <w:rFonts w:ascii="Arial" w:eastAsia="Times New Roman" w:hAnsi="Arial" w:cs="Arial"/>
          <w:color w:val="757B7B" w:themeColor="text2"/>
          <w:sz w:val="22"/>
          <w:szCs w:val="22"/>
        </w:rPr>
        <w:t xml:space="preserve"> and foster strong patient relationships. </w:t>
      </w:r>
    </w:p>
    <w:p w:rsidR="00197954" w:rsidRDefault="00197954" w:rsidP="00197954">
      <w:pPr>
        <w:shd w:val="clear" w:color="auto" w:fill="FFFFFF"/>
        <w:spacing w:after="0" w:line="240" w:lineRule="auto"/>
        <w:jc w:val="both"/>
        <w:rPr>
          <w:rFonts w:ascii="Arial" w:eastAsia="Times New Roman" w:hAnsi="Arial" w:cs="Arial"/>
          <w:color w:val="757B7B" w:themeColor="text2"/>
          <w:sz w:val="22"/>
          <w:szCs w:val="22"/>
        </w:rPr>
      </w:pPr>
    </w:p>
    <w:p w:rsidR="00EE60BC" w:rsidRDefault="00EE60BC" w:rsidP="00EE60BC">
      <w:pPr>
        <w:pStyle w:val="NoSpacing"/>
        <w:rPr>
          <w:rFonts w:ascii="Arial" w:hAnsi="Arial" w:cs="Arial"/>
          <w:color w:val="757B7B" w:themeColor="text2"/>
          <w:sz w:val="22"/>
          <w:szCs w:val="22"/>
        </w:rPr>
      </w:pPr>
      <w:r>
        <w:rPr>
          <w:rFonts w:ascii="Arial" w:hAnsi="Arial" w:cs="Arial"/>
          <w:color w:val="757B7B" w:themeColor="text2"/>
          <w:sz w:val="22"/>
          <w:szCs w:val="22"/>
        </w:rPr>
        <w:t>“We are not doing it for the survey. We are doing it because we care and want to make it right. When we’re scoring high on physician communication, it’s the full team.”</w:t>
      </w:r>
    </w:p>
    <w:p w:rsidR="00EE60BC" w:rsidRPr="00197954" w:rsidRDefault="00EE60BC" w:rsidP="00EE60BC">
      <w:pPr>
        <w:pStyle w:val="NoSpacing"/>
        <w:rPr>
          <w:rFonts w:ascii="Arial" w:hAnsi="Arial" w:cs="Arial"/>
          <w:color w:val="757B7B" w:themeColor="text2"/>
          <w:sz w:val="22"/>
          <w:szCs w:val="22"/>
        </w:rPr>
      </w:pPr>
    </w:p>
    <w:p w:rsidR="00EE60BC" w:rsidRDefault="003F2FC1" w:rsidP="003F2FC1">
      <w:pPr>
        <w:shd w:val="clear" w:color="auto" w:fill="FFFFFF"/>
        <w:spacing w:after="0" w:line="240" w:lineRule="auto"/>
        <w:jc w:val="both"/>
        <w:rPr>
          <w:rFonts w:ascii="Arial" w:hAnsi="Arial" w:cs="Arial"/>
          <w:color w:val="757B7B" w:themeColor="text2"/>
          <w:sz w:val="22"/>
          <w:szCs w:val="22"/>
        </w:rPr>
      </w:pPr>
      <w:r>
        <w:rPr>
          <w:rFonts w:ascii="Arial" w:eastAsia="Times New Roman" w:hAnsi="Arial" w:cs="Arial"/>
          <w:color w:val="757B7B" w:themeColor="text2"/>
          <w:sz w:val="22"/>
          <w:szCs w:val="22"/>
        </w:rPr>
        <w:t xml:space="preserve">Read our blog post or </w:t>
      </w:r>
      <w:r w:rsidR="00197954" w:rsidRPr="00197954">
        <w:rPr>
          <w:rFonts w:ascii="Arial" w:eastAsia="Times New Roman" w:hAnsi="Arial" w:cs="Arial"/>
          <w:color w:val="757B7B" w:themeColor="text2"/>
          <w:sz w:val="22"/>
          <w:szCs w:val="22"/>
        </w:rPr>
        <w:t>Download th</w:t>
      </w:r>
      <w:r>
        <w:rPr>
          <w:rFonts w:ascii="Arial" w:eastAsia="Times New Roman" w:hAnsi="Arial" w:cs="Arial"/>
          <w:color w:val="757B7B" w:themeColor="text2"/>
          <w:sz w:val="22"/>
          <w:szCs w:val="22"/>
        </w:rPr>
        <w:t>e full case study to learn more.</w:t>
      </w:r>
    </w:p>
    <w:p w:rsidR="00E24B77" w:rsidRDefault="00E24B77" w:rsidP="00197954">
      <w:pPr>
        <w:pStyle w:val="NoSpacing"/>
        <w:rPr>
          <w:rFonts w:ascii="Arial" w:hAnsi="Arial" w:cs="Arial"/>
          <w:color w:val="757B7B" w:themeColor="text2"/>
          <w:sz w:val="24"/>
        </w:rPr>
      </w:pPr>
    </w:p>
    <w:p w:rsidR="003F2FC1" w:rsidRDefault="003F2FC1" w:rsidP="00197954">
      <w:pPr>
        <w:pStyle w:val="NoSpacing"/>
        <w:pBdr>
          <w:bottom w:val="single" w:sz="6" w:space="1" w:color="auto"/>
        </w:pBdr>
        <w:rPr>
          <w:rFonts w:ascii="Arial" w:hAnsi="Arial" w:cs="Arial"/>
          <w:color w:val="757B7B" w:themeColor="text2"/>
          <w:sz w:val="24"/>
        </w:rPr>
      </w:pPr>
      <w:bookmarkStart w:id="0" w:name="_GoBack"/>
      <w:bookmarkEnd w:id="0"/>
    </w:p>
    <w:p w:rsidR="003F2FC1" w:rsidRDefault="003F2FC1" w:rsidP="00197954">
      <w:pPr>
        <w:pStyle w:val="NoSpacing"/>
        <w:rPr>
          <w:rFonts w:ascii="Arial" w:hAnsi="Arial" w:cs="Arial"/>
          <w:color w:val="757B7B" w:themeColor="text2"/>
          <w:sz w:val="24"/>
        </w:rPr>
      </w:pPr>
    </w:p>
    <w:p w:rsidR="003F2FC1" w:rsidRPr="003F2FC1" w:rsidRDefault="003F2FC1" w:rsidP="00197954">
      <w:pPr>
        <w:pStyle w:val="NoSpacing"/>
        <w:rPr>
          <w:rFonts w:ascii="Arial" w:hAnsi="Arial" w:cs="Arial"/>
          <w:b/>
          <w:color w:val="757B7B" w:themeColor="text2"/>
          <w:sz w:val="24"/>
        </w:rPr>
      </w:pPr>
      <w:r w:rsidRPr="003F2FC1">
        <w:rPr>
          <w:rFonts w:ascii="Arial" w:hAnsi="Arial" w:cs="Arial"/>
          <w:b/>
          <w:color w:val="757B7B" w:themeColor="text2"/>
          <w:sz w:val="24"/>
        </w:rPr>
        <w:t>Blog thoughts:</w:t>
      </w:r>
    </w:p>
    <w:p w:rsidR="003F2FC1" w:rsidRDefault="003F2FC1" w:rsidP="00197954">
      <w:pPr>
        <w:pStyle w:val="NoSpacing"/>
        <w:rPr>
          <w:rFonts w:ascii="Arial" w:hAnsi="Arial" w:cs="Arial"/>
          <w:color w:val="757B7B" w:themeColor="text2"/>
          <w:sz w:val="24"/>
        </w:rPr>
      </w:pPr>
    </w:p>
    <w:p w:rsidR="003F2FC1" w:rsidRDefault="003F2FC1" w:rsidP="00197954">
      <w:pPr>
        <w:pStyle w:val="NoSpacing"/>
        <w:rPr>
          <w:rFonts w:ascii="Arial" w:hAnsi="Arial" w:cs="Arial"/>
          <w:color w:val="757B7B" w:themeColor="text2"/>
          <w:sz w:val="24"/>
        </w:rPr>
      </w:pPr>
      <w:r w:rsidRPr="003F2FC1">
        <w:rPr>
          <w:rFonts w:ascii="Arial" w:hAnsi="Arial" w:cs="Arial"/>
          <w:b/>
          <w:color w:val="757B7B" w:themeColor="text2"/>
          <w:sz w:val="24"/>
        </w:rPr>
        <w:t>Title</w:t>
      </w:r>
      <w:r>
        <w:rPr>
          <w:rFonts w:ascii="Arial" w:hAnsi="Arial" w:cs="Arial"/>
          <w:color w:val="757B7B" w:themeColor="text2"/>
          <w:sz w:val="24"/>
        </w:rPr>
        <w:t xml:space="preserve">: New case study: the story behind the amazing culture at </w:t>
      </w:r>
      <w:r>
        <w:rPr>
          <w:rFonts w:ascii="Arial" w:hAnsi="Arial" w:cs="Arial"/>
          <w:color w:val="757B7B" w:themeColor="text2"/>
          <w:sz w:val="24"/>
        </w:rPr>
        <w:t>Texas Scottish Rite Hospital</w:t>
      </w:r>
      <w:r>
        <w:rPr>
          <w:rFonts w:ascii="Arial" w:hAnsi="Arial" w:cs="Arial"/>
          <w:color w:val="757B7B" w:themeColor="text2"/>
          <w:sz w:val="24"/>
        </w:rPr>
        <w:t xml:space="preserve"> for C</w:t>
      </w:r>
      <w:r>
        <w:rPr>
          <w:rFonts w:ascii="Arial" w:hAnsi="Arial" w:cs="Arial"/>
          <w:color w:val="757B7B" w:themeColor="text2"/>
          <w:sz w:val="24"/>
        </w:rPr>
        <w:t>hildren</w:t>
      </w:r>
    </w:p>
    <w:p w:rsidR="003F2FC1" w:rsidRDefault="003F2FC1" w:rsidP="00197954">
      <w:pPr>
        <w:pStyle w:val="NoSpacing"/>
        <w:rPr>
          <w:rFonts w:ascii="Arial" w:hAnsi="Arial" w:cs="Arial"/>
          <w:color w:val="757B7B" w:themeColor="text2"/>
          <w:sz w:val="24"/>
        </w:rPr>
      </w:pPr>
    </w:p>
    <w:p w:rsidR="003F2FC1" w:rsidRDefault="003F2FC1" w:rsidP="00197954">
      <w:pPr>
        <w:pStyle w:val="NoSpacing"/>
        <w:rPr>
          <w:rFonts w:ascii="Arial" w:hAnsi="Arial" w:cs="Arial"/>
          <w:color w:val="757B7B" w:themeColor="text2"/>
          <w:sz w:val="24"/>
        </w:rPr>
      </w:pPr>
      <w:r>
        <w:rPr>
          <w:rFonts w:ascii="Arial" w:hAnsi="Arial" w:cs="Arial"/>
          <w:color w:val="757B7B" w:themeColor="text2"/>
          <w:sz w:val="24"/>
        </w:rPr>
        <w:t xml:space="preserve">Texas Scottish Rite Hospital for Children has developed a remarkable culture for physicians.  In its 95 year history, only three physicians have ever left for reasons other than retirement.  Our detailed case study explores all of the elements which make up this unique culture where physicians collaborate and communicate in a way that translates into consistently high patient satisfaction.  </w:t>
      </w:r>
    </w:p>
    <w:p w:rsidR="003F2FC1" w:rsidRDefault="003F2FC1" w:rsidP="00197954">
      <w:pPr>
        <w:pStyle w:val="NoSpacing"/>
        <w:rPr>
          <w:rFonts w:ascii="Arial" w:hAnsi="Arial" w:cs="Arial"/>
          <w:color w:val="757B7B" w:themeColor="text2"/>
          <w:sz w:val="24"/>
        </w:rPr>
      </w:pPr>
    </w:p>
    <w:p w:rsidR="003F2FC1" w:rsidRDefault="003F2FC1" w:rsidP="00197954">
      <w:pPr>
        <w:pStyle w:val="NoSpacing"/>
        <w:rPr>
          <w:rFonts w:ascii="Arial" w:hAnsi="Arial" w:cs="Arial"/>
          <w:color w:val="757B7B" w:themeColor="text2"/>
          <w:sz w:val="24"/>
        </w:rPr>
      </w:pPr>
      <w:r>
        <w:rPr>
          <w:rFonts w:ascii="Arial" w:hAnsi="Arial" w:cs="Arial"/>
          <w:color w:val="757B7B" w:themeColor="text2"/>
          <w:sz w:val="24"/>
        </w:rPr>
        <w:t>Download the case study to learn details about how:</w:t>
      </w:r>
    </w:p>
    <w:p w:rsidR="003F2FC1" w:rsidRDefault="003F2FC1" w:rsidP="00197954">
      <w:pPr>
        <w:pStyle w:val="NoSpacing"/>
        <w:rPr>
          <w:rFonts w:ascii="Arial" w:hAnsi="Arial" w:cs="Arial"/>
          <w:color w:val="757B7B" w:themeColor="text2"/>
          <w:sz w:val="24"/>
        </w:rPr>
      </w:pPr>
    </w:p>
    <w:p w:rsidR="003F2FC1" w:rsidRDefault="003F2FC1" w:rsidP="003F2FC1">
      <w:pPr>
        <w:pStyle w:val="NoSpacing"/>
        <w:numPr>
          <w:ilvl w:val="0"/>
          <w:numId w:val="4"/>
        </w:numPr>
        <w:rPr>
          <w:rFonts w:ascii="Arial" w:hAnsi="Arial" w:cs="Arial"/>
          <w:color w:val="757B7B" w:themeColor="text2"/>
          <w:sz w:val="24"/>
        </w:rPr>
      </w:pPr>
      <w:r>
        <w:rPr>
          <w:rFonts w:ascii="Arial" w:hAnsi="Arial" w:cs="Arial"/>
          <w:color w:val="757B7B" w:themeColor="text2"/>
          <w:sz w:val="24"/>
        </w:rPr>
        <w:t>The same physician follows a child throughout their care journey</w:t>
      </w:r>
    </w:p>
    <w:p w:rsidR="003F2FC1" w:rsidRDefault="003F2FC1" w:rsidP="003F2FC1">
      <w:pPr>
        <w:pStyle w:val="NoSpacing"/>
        <w:numPr>
          <w:ilvl w:val="0"/>
          <w:numId w:val="4"/>
        </w:numPr>
        <w:rPr>
          <w:rFonts w:ascii="Arial" w:hAnsi="Arial" w:cs="Arial"/>
          <w:color w:val="757B7B" w:themeColor="text2"/>
          <w:sz w:val="24"/>
        </w:rPr>
      </w:pPr>
      <w:r>
        <w:rPr>
          <w:rFonts w:ascii="Arial" w:hAnsi="Arial" w:cs="Arial"/>
          <w:color w:val="757B7B" w:themeColor="text2"/>
          <w:sz w:val="24"/>
        </w:rPr>
        <w:t>The physician, patient, and family make all decisions as a team</w:t>
      </w:r>
    </w:p>
    <w:p w:rsidR="003F2FC1" w:rsidRDefault="003F2FC1" w:rsidP="003F2FC1">
      <w:pPr>
        <w:pStyle w:val="NoSpacing"/>
        <w:numPr>
          <w:ilvl w:val="0"/>
          <w:numId w:val="4"/>
        </w:numPr>
        <w:rPr>
          <w:rFonts w:ascii="Arial" w:hAnsi="Arial" w:cs="Arial"/>
          <w:color w:val="757B7B" w:themeColor="text2"/>
          <w:sz w:val="24"/>
        </w:rPr>
      </w:pPr>
      <w:r>
        <w:rPr>
          <w:rFonts w:ascii="Arial" w:hAnsi="Arial" w:cs="Arial"/>
          <w:color w:val="757B7B" w:themeColor="text2"/>
          <w:sz w:val="24"/>
        </w:rPr>
        <w:t>New patients are paired up with someone who has already been through treatment for a related condition</w:t>
      </w:r>
    </w:p>
    <w:p w:rsidR="003F2FC1" w:rsidRDefault="003F2FC1" w:rsidP="003F2FC1">
      <w:pPr>
        <w:pStyle w:val="NoSpacing"/>
        <w:rPr>
          <w:rFonts w:ascii="Arial" w:hAnsi="Arial" w:cs="Arial"/>
          <w:color w:val="757B7B" w:themeColor="text2"/>
          <w:sz w:val="24"/>
        </w:rPr>
      </w:pPr>
    </w:p>
    <w:p w:rsidR="003F2FC1" w:rsidRDefault="003F2FC1" w:rsidP="003F2FC1">
      <w:pPr>
        <w:pStyle w:val="NoSpacing"/>
        <w:rPr>
          <w:rFonts w:ascii="Arial" w:hAnsi="Arial" w:cs="Arial"/>
          <w:color w:val="757B7B" w:themeColor="text2"/>
          <w:sz w:val="24"/>
        </w:rPr>
      </w:pPr>
      <w:r>
        <w:rPr>
          <w:rFonts w:ascii="Arial" w:hAnsi="Arial" w:cs="Arial"/>
          <w:color w:val="757B7B" w:themeColor="text2"/>
          <w:sz w:val="24"/>
        </w:rPr>
        <w:t xml:space="preserve">Our in-depth case study involved over 20 staff interviews to develop a comprehensive picture of what makes TSRHC tick.  We detail the components of their CARE RITE core values and how they are implemented in every part of the patient experience.  </w:t>
      </w:r>
    </w:p>
    <w:p w:rsidR="003F2FC1" w:rsidRDefault="003F2FC1" w:rsidP="003F2FC1">
      <w:pPr>
        <w:pStyle w:val="NoSpacing"/>
        <w:rPr>
          <w:rFonts w:ascii="Arial" w:hAnsi="Arial" w:cs="Arial"/>
          <w:color w:val="757B7B" w:themeColor="text2"/>
          <w:sz w:val="24"/>
        </w:rPr>
      </w:pPr>
    </w:p>
    <w:p w:rsidR="003F2FC1" w:rsidRDefault="003F2FC1" w:rsidP="003F2FC1">
      <w:pPr>
        <w:pStyle w:val="NoSpacing"/>
        <w:rPr>
          <w:rFonts w:ascii="Arial" w:hAnsi="Arial" w:cs="Arial"/>
          <w:color w:val="757B7B" w:themeColor="text2"/>
          <w:sz w:val="24"/>
        </w:rPr>
      </w:pPr>
      <w:r>
        <w:rPr>
          <w:rFonts w:ascii="Arial" w:hAnsi="Arial" w:cs="Arial"/>
          <w:color w:val="757B7B" w:themeColor="text2"/>
          <w:sz w:val="24"/>
        </w:rPr>
        <w:t xml:space="preserve">Download the full case study now.  </w:t>
      </w:r>
    </w:p>
    <w:p w:rsidR="003F2FC1" w:rsidRDefault="003F2FC1" w:rsidP="00197954">
      <w:pPr>
        <w:pStyle w:val="NoSpacing"/>
        <w:rPr>
          <w:rFonts w:ascii="Arial" w:hAnsi="Arial" w:cs="Arial"/>
          <w:color w:val="757B7B" w:themeColor="text2"/>
          <w:sz w:val="24"/>
        </w:rPr>
      </w:pPr>
    </w:p>
    <w:p w:rsidR="003F2FC1" w:rsidRDefault="003F2FC1" w:rsidP="00197954">
      <w:pPr>
        <w:pStyle w:val="NoSpacing"/>
        <w:rPr>
          <w:rFonts w:ascii="Arial" w:hAnsi="Arial" w:cs="Arial"/>
          <w:color w:val="757B7B" w:themeColor="text2"/>
          <w:sz w:val="24"/>
        </w:rPr>
      </w:pPr>
    </w:p>
    <w:p w:rsidR="003F2FC1" w:rsidRDefault="003F2FC1" w:rsidP="00197954">
      <w:pPr>
        <w:pStyle w:val="NoSpacing"/>
        <w:pBdr>
          <w:bottom w:val="single" w:sz="6" w:space="1" w:color="auto"/>
        </w:pBdr>
        <w:rPr>
          <w:rFonts w:ascii="Arial" w:hAnsi="Arial" w:cs="Arial"/>
          <w:color w:val="757B7B" w:themeColor="text2"/>
          <w:sz w:val="24"/>
        </w:rPr>
      </w:pPr>
    </w:p>
    <w:p w:rsidR="003F2FC1" w:rsidRDefault="003F2FC1" w:rsidP="00197954">
      <w:pPr>
        <w:pStyle w:val="NoSpacing"/>
        <w:rPr>
          <w:rFonts w:ascii="Arial" w:hAnsi="Arial" w:cs="Arial"/>
          <w:color w:val="757B7B" w:themeColor="text2"/>
          <w:sz w:val="24"/>
        </w:rPr>
      </w:pPr>
      <w:r>
        <w:rPr>
          <w:rFonts w:ascii="Arial" w:hAnsi="Arial" w:cs="Arial"/>
          <w:color w:val="757B7B" w:themeColor="text2"/>
          <w:sz w:val="24"/>
        </w:rPr>
        <w:t>Questions:</w:t>
      </w:r>
    </w:p>
    <w:p w:rsidR="003F2FC1" w:rsidRDefault="003F2FC1" w:rsidP="003F2FC1">
      <w:pPr>
        <w:pStyle w:val="NoSpacing"/>
        <w:numPr>
          <w:ilvl w:val="0"/>
          <w:numId w:val="3"/>
        </w:numPr>
        <w:rPr>
          <w:rFonts w:ascii="Arial" w:hAnsi="Arial" w:cs="Arial"/>
          <w:color w:val="757B7B" w:themeColor="text2"/>
          <w:sz w:val="24"/>
        </w:rPr>
      </w:pPr>
      <w:r>
        <w:rPr>
          <w:rFonts w:ascii="Arial" w:hAnsi="Arial" w:cs="Arial"/>
          <w:color w:val="757B7B" w:themeColor="text2"/>
          <w:sz w:val="24"/>
        </w:rPr>
        <w:t>Do we know what % they score in for the communications composite?</w:t>
      </w:r>
    </w:p>
    <w:p w:rsidR="003F2FC1" w:rsidRDefault="003F2FC1" w:rsidP="003F2FC1">
      <w:pPr>
        <w:pStyle w:val="NoSpacing"/>
        <w:numPr>
          <w:ilvl w:val="0"/>
          <w:numId w:val="3"/>
        </w:numPr>
        <w:rPr>
          <w:rFonts w:ascii="Arial" w:hAnsi="Arial" w:cs="Arial"/>
          <w:color w:val="757B7B" w:themeColor="text2"/>
          <w:sz w:val="24"/>
        </w:rPr>
      </w:pPr>
      <w:r>
        <w:rPr>
          <w:rFonts w:ascii="Arial" w:hAnsi="Arial" w:cs="Arial"/>
          <w:color w:val="757B7B" w:themeColor="text2"/>
          <w:sz w:val="24"/>
        </w:rPr>
        <w:t xml:space="preserve">Aren’t there more than three questions in the communications composite?  Transparency uses 6.  </w:t>
      </w:r>
    </w:p>
    <w:p w:rsidR="003F2FC1" w:rsidRDefault="003F2FC1" w:rsidP="003F2FC1">
      <w:pPr>
        <w:pStyle w:val="NoSpacing"/>
        <w:numPr>
          <w:ilvl w:val="0"/>
          <w:numId w:val="3"/>
        </w:numPr>
        <w:rPr>
          <w:rFonts w:ascii="Arial" w:hAnsi="Arial" w:cs="Arial"/>
          <w:color w:val="757B7B" w:themeColor="text2"/>
          <w:sz w:val="24"/>
        </w:rPr>
      </w:pPr>
      <w:r>
        <w:rPr>
          <w:rFonts w:ascii="Arial" w:hAnsi="Arial" w:cs="Arial"/>
          <w:color w:val="757B7B" w:themeColor="text2"/>
          <w:sz w:val="24"/>
        </w:rPr>
        <w:t>Can we get a more legible version of the image for CARE RITE</w:t>
      </w:r>
    </w:p>
    <w:p w:rsidR="003F2FC1" w:rsidRPr="00197954" w:rsidRDefault="003F2FC1" w:rsidP="003F2FC1">
      <w:pPr>
        <w:pStyle w:val="NoSpacing"/>
        <w:numPr>
          <w:ilvl w:val="0"/>
          <w:numId w:val="3"/>
        </w:numPr>
        <w:rPr>
          <w:rFonts w:ascii="Arial" w:hAnsi="Arial" w:cs="Arial"/>
          <w:color w:val="757B7B" w:themeColor="text2"/>
          <w:sz w:val="24"/>
        </w:rPr>
      </w:pPr>
      <w:r>
        <w:rPr>
          <w:rFonts w:ascii="Arial" w:hAnsi="Arial" w:cs="Arial"/>
          <w:color w:val="757B7B" w:themeColor="text2"/>
          <w:sz w:val="24"/>
        </w:rPr>
        <w:t>Proposed title change: Building an Enduring Culture of Communication at TSRHC</w:t>
      </w:r>
    </w:p>
    <w:sectPr w:rsidR="003F2FC1" w:rsidRPr="001979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Univers LT Std 45 Light">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432A7C"/>
    <w:multiLevelType w:val="multilevel"/>
    <w:tmpl w:val="4F32819C"/>
    <w:lvl w:ilvl="0">
      <w:start w:val="1"/>
      <w:numFmt w:val="bullet"/>
      <w:lvlText w:val=""/>
      <w:lvlJc w:val="left"/>
      <w:pPr>
        <w:tabs>
          <w:tab w:val="num" w:pos="720"/>
        </w:tabs>
        <w:ind w:left="720" w:hanging="360"/>
      </w:pPr>
      <w:rPr>
        <w:rFonts w:ascii="Symbol" w:hAnsi="Symbol" w:hint="default"/>
        <w:sz w:val="20"/>
      </w:rPr>
    </w:lvl>
    <w:lvl w:ilvl="1">
      <w:start w:val="1"/>
      <w:numFmt w:val="bullet"/>
      <w:pStyle w:val="ListParagraph"/>
      <w:lvlText w:val=""/>
      <w:lvlJc w:val="left"/>
      <w:pPr>
        <w:tabs>
          <w:tab w:val="num" w:pos="1440"/>
        </w:tabs>
        <w:ind w:left="1440" w:hanging="360"/>
      </w:pPr>
      <w:rPr>
        <w:rFonts w:ascii="Wingdings" w:hAnsi="Wingdings" w:hint="default"/>
        <w:color w:val="00A3E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FD7C64"/>
    <w:multiLevelType w:val="hybridMultilevel"/>
    <w:tmpl w:val="920A0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3423DC"/>
    <w:multiLevelType w:val="hybridMultilevel"/>
    <w:tmpl w:val="D66EE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954"/>
    <w:rsid w:val="00073D46"/>
    <w:rsid w:val="00197954"/>
    <w:rsid w:val="003F2FC1"/>
    <w:rsid w:val="00413293"/>
    <w:rsid w:val="00AB07EA"/>
    <w:rsid w:val="00C2200B"/>
    <w:rsid w:val="00DF01D3"/>
    <w:rsid w:val="00E24B77"/>
    <w:rsid w:val="00EE6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DC0FE-405A-451D-AADF-DAC29492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00B"/>
  </w:style>
  <w:style w:type="paragraph" w:styleId="Heading1">
    <w:name w:val="heading 1"/>
    <w:basedOn w:val="Normal"/>
    <w:next w:val="Normal"/>
    <w:link w:val="Heading1Char"/>
    <w:uiPriority w:val="9"/>
    <w:qFormat/>
    <w:rsid w:val="00C2200B"/>
    <w:pPr>
      <w:keepNext/>
      <w:keepLines/>
      <w:pBdr>
        <w:bottom w:val="single" w:sz="4" w:space="1" w:color="ED8B00" w:themeColor="accent1"/>
      </w:pBdr>
      <w:spacing w:before="400" w:after="40" w:line="240" w:lineRule="auto"/>
      <w:outlineLvl w:val="0"/>
    </w:pPr>
    <w:rPr>
      <w:rFonts w:asciiTheme="majorHAnsi" w:eastAsiaTheme="majorEastAsia" w:hAnsiTheme="majorHAnsi" w:cstheme="majorBidi"/>
      <w:color w:val="B16700" w:themeColor="accent1" w:themeShade="BF"/>
      <w:sz w:val="36"/>
      <w:szCs w:val="36"/>
    </w:rPr>
  </w:style>
  <w:style w:type="paragraph" w:styleId="Heading2">
    <w:name w:val="heading 2"/>
    <w:basedOn w:val="Normal"/>
    <w:next w:val="Normal"/>
    <w:link w:val="Heading2Char"/>
    <w:uiPriority w:val="9"/>
    <w:semiHidden/>
    <w:unhideWhenUsed/>
    <w:qFormat/>
    <w:rsid w:val="00C2200B"/>
    <w:pPr>
      <w:keepNext/>
      <w:keepLines/>
      <w:spacing w:before="160" w:after="0" w:line="240" w:lineRule="auto"/>
      <w:outlineLvl w:val="1"/>
    </w:pPr>
    <w:rPr>
      <w:rFonts w:asciiTheme="majorHAnsi" w:eastAsiaTheme="majorEastAsia" w:hAnsiTheme="majorHAnsi" w:cstheme="majorBidi"/>
      <w:color w:val="B16700" w:themeColor="accent1" w:themeShade="BF"/>
      <w:sz w:val="28"/>
      <w:szCs w:val="28"/>
    </w:rPr>
  </w:style>
  <w:style w:type="paragraph" w:styleId="Heading3">
    <w:name w:val="heading 3"/>
    <w:basedOn w:val="Normal"/>
    <w:next w:val="Normal"/>
    <w:link w:val="Heading3Char"/>
    <w:uiPriority w:val="9"/>
    <w:semiHidden/>
    <w:unhideWhenUsed/>
    <w:qFormat/>
    <w:rsid w:val="00C2200B"/>
    <w:pPr>
      <w:keepNext/>
      <w:keepLines/>
      <w:spacing w:before="80" w:after="0" w:line="240" w:lineRule="auto"/>
      <w:outlineLvl w:val="2"/>
    </w:pPr>
    <w:rPr>
      <w:rFonts w:asciiTheme="majorHAnsi" w:eastAsiaTheme="majorEastAsia" w:hAnsiTheme="majorHAnsi" w:cstheme="majorBidi"/>
      <w:color w:val="97999C" w:themeColor="text1" w:themeTint="BF"/>
      <w:sz w:val="26"/>
      <w:szCs w:val="26"/>
    </w:rPr>
  </w:style>
  <w:style w:type="paragraph" w:styleId="Heading4">
    <w:name w:val="heading 4"/>
    <w:basedOn w:val="Normal"/>
    <w:next w:val="Normal"/>
    <w:link w:val="Heading4Char"/>
    <w:uiPriority w:val="9"/>
    <w:semiHidden/>
    <w:unhideWhenUsed/>
    <w:qFormat/>
    <w:rsid w:val="00C2200B"/>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C2200B"/>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C2200B"/>
    <w:pPr>
      <w:keepNext/>
      <w:keepLines/>
      <w:spacing w:before="80" w:after="0"/>
      <w:outlineLvl w:val="5"/>
    </w:pPr>
    <w:rPr>
      <w:rFonts w:asciiTheme="majorHAnsi" w:eastAsiaTheme="majorEastAsia" w:hAnsiTheme="majorHAnsi" w:cstheme="majorBidi"/>
      <w:color w:val="A4A6A9" w:themeColor="text1" w:themeTint="A6"/>
    </w:rPr>
  </w:style>
  <w:style w:type="paragraph" w:styleId="Heading7">
    <w:name w:val="heading 7"/>
    <w:basedOn w:val="Normal"/>
    <w:next w:val="Normal"/>
    <w:link w:val="Heading7Char"/>
    <w:uiPriority w:val="9"/>
    <w:semiHidden/>
    <w:unhideWhenUsed/>
    <w:qFormat/>
    <w:rsid w:val="00C2200B"/>
    <w:pPr>
      <w:keepNext/>
      <w:keepLines/>
      <w:spacing w:before="80" w:after="0"/>
      <w:outlineLvl w:val="6"/>
    </w:pPr>
    <w:rPr>
      <w:rFonts w:asciiTheme="majorHAnsi" w:eastAsiaTheme="majorEastAsia" w:hAnsiTheme="majorHAnsi" w:cstheme="majorBidi"/>
      <w:i/>
      <w:iCs/>
      <w:color w:val="A4A6A9" w:themeColor="text1" w:themeTint="A6"/>
    </w:rPr>
  </w:style>
  <w:style w:type="paragraph" w:styleId="Heading8">
    <w:name w:val="heading 8"/>
    <w:basedOn w:val="Normal"/>
    <w:next w:val="Normal"/>
    <w:link w:val="Heading8Char"/>
    <w:uiPriority w:val="9"/>
    <w:semiHidden/>
    <w:unhideWhenUsed/>
    <w:qFormat/>
    <w:rsid w:val="00C2200B"/>
    <w:pPr>
      <w:keepNext/>
      <w:keepLines/>
      <w:spacing w:before="80" w:after="0"/>
      <w:outlineLvl w:val="7"/>
    </w:pPr>
    <w:rPr>
      <w:rFonts w:asciiTheme="majorHAnsi" w:eastAsiaTheme="majorEastAsia" w:hAnsiTheme="majorHAnsi" w:cstheme="majorBidi"/>
      <w:smallCaps/>
      <w:color w:val="A4A6A9" w:themeColor="text1" w:themeTint="A6"/>
    </w:rPr>
  </w:style>
  <w:style w:type="paragraph" w:styleId="Heading9">
    <w:name w:val="heading 9"/>
    <w:basedOn w:val="Normal"/>
    <w:next w:val="Normal"/>
    <w:link w:val="Heading9Char"/>
    <w:uiPriority w:val="9"/>
    <w:semiHidden/>
    <w:unhideWhenUsed/>
    <w:qFormat/>
    <w:rsid w:val="00C2200B"/>
    <w:pPr>
      <w:keepNext/>
      <w:keepLines/>
      <w:spacing w:before="80" w:after="0"/>
      <w:outlineLvl w:val="8"/>
    </w:pPr>
    <w:rPr>
      <w:rFonts w:asciiTheme="majorHAnsi" w:eastAsiaTheme="majorEastAsia" w:hAnsiTheme="majorHAnsi" w:cstheme="majorBidi"/>
      <w:i/>
      <w:iCs/>
      <w:smallCaps/>
      <w:color w:val="A4A6A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00B"/>
    <w:rPr>
      <w:rFonts w:asciiTheme="majorHAnsi" w:eastAsiaTheme="majorEastAsia" w:hAnsiTheme="majorHAnsi" w:cstheme="majorBidi"/>
      <w:color w:val="B16700" w:themeColor="accent1" w:themeShade="BF"/>
      <w:sz w:val="36"/>
      <w:szCs w:val="36"/>
    </w:rPr>
  </w:style>
  <w:style w:type="character" w:customStyle="1" w:styleId="Heading2Char">
    <w:name w:val="Heading 2 Char"/>
    <w:basedOn w:val="DefaultParagraphFont"/>
    <w:link w:val="Heading2"/>
    <w:uiPriority w:val="9"/>
    <w:semiHidden/>
    <w:rsid w:val="00C2200B"/>
    <w:rPr>
      <w:rFonts w:asciiTheme="majorHAnsi" w:eastAsiaTheme="majorEastAsia" w:hAnsiTheme="majorHAnsi" w:cstheme="majorBidi"/>
      <w:color w:val="B16700" w:themeColor="accent1" w:themeShade="BF"/>
      <w:sz w:val="28"/>
      <w:szCs w:val="28"/>
    </w:rPr>
  </w:style>
  <w:style w:type="character" w:customStyle="1" w:styleId="Heading3Char">
    <w:name w:val="Heading 3 Char"/>
    <w:basedOn w:val="DefaultParagraphFont"/>
    <w:link w:val="Heading3"/>
    <w:uiPriority w:val="9"/>
    <w:semiHidden/>
    <w:rsid w:val="00C2200B"/>
    <w:rPr>
      <w:rFonts w:asciiTheme="majorHAnsi" w:eastAsiaTheme="majorEastAsia" w:hAnsiTheme="majorHAnsi" w:cstheme="majorBidi"/>
      <w:color w:val="97999C" w:themeColor="text1" w:themeTint="BF"/>
      <w:sz w:val="26"/>
      <w:szCs w:val="26"/>
    </w:rPr>
  </w:style>
  <w:style w:type="character" w:customStyle="1" w:styleId="Heading4Char">
    <w:name w:val="Heading 4 Char"/>
    <w:basedOn w:val="DefaultParagraphFont"/>
    <w:link w:val="Heading4"/>
    <w:uiPriority w:val="9"/>
    <w:semiHidden/>
    <w:rsid w:val="00C2200B"/>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C2200B"/>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C2200B"/>
    <w:rPr>
      <w:rFonts w:asciiTheme="majorHAnsi" w:eastAsiaTheme="majorEastAsia" w:hAnsiTheme="majorHAnsi" w:cstheme="majorBidi"/>
      <w:color w:val="A4A6A9" w:themeColor="text1" w:themeTint="A6"/>
    </w:rPr>
  </w:style>
  <w:style w:type="character" w:customStyle="1" w:styleId="Heading7Char">
    <w:name w:val="Heading 7 Char"/>
    <w:basedOn w:val="DefaultParagraphFont"/>
    <w:link w:val="Heading7"/>
    <w:uiPriority w:val="9"/>
    <w:semiHidden/>
    <w:rsid w:val="00C2200B"/>
    <w:rPr>
      <w:rFonts w:asciiTheme="majorHAnsi" w:eastAsiaTheme="majorEastAsia" w:hAnsiTheme="majorHAnsi" w:cstheme="majorBidi"/>
      <w:i/>
      <w:iCs/>
      <w:color w:val="A4A6A9" w:themeColor="text1" w:themeTint="A6"/>
    </w:rPr>
  </w:style>
  <w:style w:type="character" w:customStyle="1" w:styleId="Heading8Char">
    <w:name w:val="Heading 8 Char"/>
    <w:basedOn w:val="DefaultParagraphFont"/>
    <w:link w:val="Heading8"/>
    <w:uiPriority w:val="9"/>
    <w:semiHidden/>
    <w:rsid w:val="00C2200B"/>
    <w:rPr>
      <w:rFonts w:asciiTheme="majorHAnsi" w:eastAsiaTheme="majorEastAsia" w:hAnsiTheme="majorHAnsi" w:cstheme="majorBidi"/>
      <w:smallCaps/>
      <w:color w:val="A4A6A9" w:themeColor="text1" w:themeTint="A6"/>
    </w:rPr>
  </w:style>
  <w:style w:type="character" w:customStyle="1" w:styleId="Heading9Char">
    <w:name w:val="Heading 9 Char"/>
    <w:basedOn w:val="DefaultParagraphFont"/>
    <w:link w:val="Heading9"/>
    <w:uiPriority w:val="9"/>
    <w:semiHidden/>
    <w:rsid w:val="00C2200B"/>
    <w:rPr>
      <w:rFonts w:asciiTheme="majorHAnsi" w:eastAsiaTheme="majorEastAsia" w:hAnsiTheme="majorHAnsi" w:cstheme="majorBidi"/>
      <w:i/>
      <w:iCs/>
      <w:smallCaps/>
      <w:color w:val="A4A6A9" w:themeColor="text1" w:themeTint="A6"/>
    </w:rPr>
  </w:style>
  <w:style w:type="paragraph" w:styleId="Caption">
    <w:name w:val="caption"/>
    <w:basedOn w:val="Normal"/>
    <w:next w:val="Normal"/>
    <w:uiPriority w:val="35"/>
    <w:semiHidden/>
    <w:unhideWhenUsed/>
    <w:qFormat/>
    <w:rsid w:val="00C2200B"/>
    <w:pPr>
      <w:spacing w:line="240" w:lineRule="auto"/>
    </w:pPr>
    <w:rPr>
      <w:b/>
      <w:bCs/>
      <w:color w:val="97999C" w:themeColor="text1" w:themeTint="BF"/>
      <w:sz w:val="20"/>
      <w:szCs w:val="20"/>
    </w:rPr>
  </w:style>
  <w:style w:type="paragraph" w:styleId="Title">
    <w:name w:val="Title"/>
    <w:basedOn w:val="Normal"/>
    <w:next w:val="Normal"/>
    <w:link w:val="TitleChar"/>
    <w:uiPriority w:val="10"/>
    <w:qFormat/>
    <w:rsid w:val="00C2200B"/>
    <w:pPr>
      <w:spacing w:after="0" w:line="240" w:lineRule="auto"/>
      <w:contextualSpacing/>
    </w:pPr>
    <w:rPr>
      <w:rFonts w:asciiTheme="majorHAnsi" w:eastAsiaTheme="majorEastAsia" w:hAnsiTheme="majorHAnsi" w:cstheme="majorBidi"/>
      <w:color w:val="B16700" w:themeColor="accent1" w:themeShade="BF"/>
      <w:spacing w:val="-7"/>
      <w:sz w:val="80"/>
      <w:szCs w:val="80"/>
    </w:rPr>
  </w:style>
  <w:style w:type="character" w:customStyle="1" w:styleId="TitleChar">
    <w:name w:val="Title Char"/>
    <w:basedOn w:val="DefaultParagraphFont"/>
    <w:link w:val="Title"/>
    <w:uiPriority w:val="10"/>
    <w:rsid w:val="00C2200B"/>
    <w:rPr>
      <w:rFonts w:asciiTheme="majorHAnsi" w:eastAsiaTheme="majorEastAsia" w:hAnsiTheme="majorHAnsi" w:cstheme="majorBidi"/>
      <w:color w:val="B16700" w:themeColor="accent1" w:themeShade="BF"/>
      <w:spacing w:val="-7"/>
      <w:sz w:val="80"/>
      <w:szCs w:val="80"/>
    </w:rPr>
  </w:style>
  <w:style w:type="paragraph" w:styleId="Subtitle">
    <w:name w:val="Subtitle"/>
    <w:basedOn w:val="Normal"/>
    <w:next w:val="Normal"/>
    <w:link w:val="SubtitleChar"/>
    <w:uiPriority w:val="11"/>
    <w:qFormat/>
    <w:rsid w:val="00C2200B"/>
    <w:pPr>
      <w:numPr>
        <w:ilvl w:val="1"/>
      </w:numPr>
      <w:spacing w:after="240" w:line="240" w:lineRule="auto"/>
    </w:pPr>
    <w:rPr>
      <w:rFonts w:asciiTheme="majorHAnsi" w:eastAsiaTheme="majorEastAsia" w:hAnsiTheme="majorHAnsi" w:cstheme="majorBidi"/>
      <w:color w:val="97999C" w:themeColor="text1" w:themeTint="BF"/>
      <w:sz w:val="30"/>
      <w:szCs w:val="30"/>
    </w:rPr>
  </w:style>
  <w:style w:type="character" w:customStyle="1" w:styleId="SubtitleChar">
    <w:name w:val="Subtitle Char"/>
    <w:basedOn w:val="DefaultParagraphFont"/>
    <w:link w:val="Subtitle"/>
    <w:uiPriority w:val="11"/>
    <w:rsid w:val="00C2200B"/>
    <w:rPr>
      <w:rFonts w:asciiTheme="majorHAnsi" w:eastAsiaTheme="majorEastAsia" w:hAnsiTheme="majorHAnsi" w:cstheme="majorBidi"/>
      <w:color w:val="97999C" w:themeColor="text1" w:themeTint="BF"/>
      <w:sz w:val="30"/>
      <w:szCs w:val="30"/>
    </w:rPr>
  </w:style>
  <w:style w:type="character" w:styleId="Strong">
    <w:name w:val="Strong"/>
    <w:basedOn w:val="DefaultParagraphFont"/>
    <w:uiPriority w:val="22"/>
    <w:qFormat/>
    <w:rsid w:val="00C2200B"/>
    <w:rPr>
      <w:b/>
      <w:bCs/>
    </w:rPr>
  </w:style>
  <w:style w:type="character" w:styleId="Emphasis">
    <w:name w:val="Emphasis"/>
    <w:basedOn w:val="DefaultParagraphFont"/>
    <w:uiPriority w:val="20"/>
    <w:qFormat/>
    <w:rsid w:val="00C2200B"/>
    <w:rPr>
      <w:i/>
      <w:iCs/>
    </w:rPr>
  </w:style>
  <w:style w:type="paragraph" w:styleId="NoSpacing">
    <w:name w:val="No Spacing"/>
    <w:uiPriority w:val="1"/>
    <w:qFormat/>
    <w:rsid w:val="00C2200B"/>
    <w:pPr>
      <w:spacing w:after="0" w:line="240" w:lineRule="auto"/>
    </w:pPr>
  </w:style>
  <w:style w:type="paragraph" w:styleId="Quote">
    <w:name w:val="Quote"/>
    <w:basedOn w:val="Normal"/>
    <w:next w:val="Normal"/>
    <w:link w:val="QuoteChar"/>
    <w:uiPriority w:val="29"/>
    <w:qFormat/>
    <w:rsid w:val="00C2200B"/>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C2200B"/>
    <w:rPr>
      <w:i/>
      <w:iCs/>
    </w:rPr>
  </w:style>
  <w:style w:type="paragraph" w:styleId="IntenseQuote">
    <w:name w:val="Intense Quote"/>
    <w:basedOn w:val="Normal"/>
    <w:next w:val="Normal"/>
    <w:link w:val="IntenseQuoteChar"/>
    <w:uiPriority w:val="30"/>
    <w:qFormat/>
    <w:rsid w:val="00C2200B"/>
    <w:pPr>
      <w:spacing w:before="100" w:beforeAutospacing="1" w:after="240"/>
      <w:ind w:left="864" w:right="864"/>
      <w:jc w:val="center"/>
    </w:pPr>
    <w:rPr>
      <w:rFonts w:asciiTheme="majorHAnsi" w:eastAsiaTheme="majorEastAsia" w:hAnsiTheme="majorHAnsi" w:cstheme="majorBidi"/>
      <w:color w:val="ED8B00" w:themeColor="accent1"/>
      <w:sz w:val="28"/>
      <w:szCs w:val="28"/>
    </w:rPr>
  </w:style>
  <w:style w:type="character" w:customStyle="1" w:styleId="IntenseQuoteChar">
    <w:name w:val="Intense Quote Char"/>
    <w:basedOn w:val="DefaultParagraphFont"/>
    <w:link w:val="IntenseQuote"/>
    <w:uiPriority w:val="30"/>
    <w:rsid w:val="00C2200B"/>
    <w:rPr>
      <w:rFonts w:asciiTheme="majorHAnsi" w:eastAsiaTheme="majorEastAsia" w:hAnsiTheme="majorHAnsi" w:cstheme="majorBidi"/>
      <w:color w:val="ED8B00" w:themeColor="accent1"/>
      <w:sz w:val="28"/>
      <w:szCs w:val="28"/>
    </w:rPr>
  </w:style>
  <w:style w:type="character" w:styleId="SubtleEmphasis">
    <w:name w:val="Subtle Emphasis"/>
    <w:basedOn w:val="DefaultParagraphFont"/>
    <w:uiPriority w:val="19"/>
    <w:qFormat/>
    <w:rsid w:val="00C2200B"/>
    <w:rPr>
      <w:i/>
      <w:iCs/>
      <w:color w:val="A4A6A9" w:themeColor="text1" w:themeTint="A6"/>
    </w:rPr>
  </w:style>
  <w:style w:type="character" w:styleId="IntenseEmphasis">
    <w:name w:val="Intense Emphasis"/>
    <w:basedOn w:val="DefaultParagraphFont"/>
    <w:uiPriority w:val="21"/>
    <w:qFormat/>
    <w:rsid w:val="00C2200B"/>
    <w:rPr>
      <w:b/>
      <w:bCs/>
      <w:i/>
      <w:iCs/>
    </w:rPr>
  </w:style>
  <w:style w:type="character" w:styleId="SubtleReference">
    <w:name w:val="Subtle Reference"/>
    <w:basedOn w:val="DefaultParagraphFont"/>
    <w:uiPriority w:val="31"/>
    <w:qFormat/>
    <w:rsid w:val="00C2200B"/>
    <w:rPr>
      <w:smallCaps/>
      <w:color w:val="97999C" w:themeColor="text1" w:themeTint="BF"/>
    </w:rPr>
  </w:style>
  <w:style w:type="character" w:styleId="IntenseReference">
    <w:name w:val="Intense Reference"/>
    <w:basedOn w:val="DefaultParagraphFont"/>
    <w:uiPriority w:val="32"/>
    <w:qFormat/>
    <w:rsid w:val="00C2200B"/>
    <w:rPr>
      <w:b/>
      <w:bCs/>
      <w:smallCaps/>
      <w:u w:val="single"/>
    </w:rPr>
  </w:style>
  <w:style w:type="character" w:styleId="BookTitle">
    <w:name w:val="Book Title"/>
    <w:basedOn w:val="DefaultParagraphFont"/>
    <w:uiPriority w:val="33"/>
    <w:qFormat/>
    <w:rsid w:val="00C2200B"/>
    <w:rPr>
      <w:b/>
      <w:bCs/>
      <w:smallCaps/>
    </w:rPr>
  </w:style>
  <w:style w:type="paragraph" w:styleId="TOCHeading">
    <w:name w:val="TOC Heading"/>
    <w:basedOn w:val="Heading1"/>
    <w:next w:val="Normal"/>
    <w:uiPriority w:val="39"/>
    <w:semiHidden/>
    <w:unhideWhenUsed/>
    <w:qFormat/>
    <w:rsid w:val="00C2200B"/>
    <w:pPr>
      <w:outlineLvl w:val="9"/>
    </w:pPr>
  </w:style>
  <w:style w:type="paragraph" w:customStyle="1" w:styleId="Pa10">
    <w:name w:val="Pa10"/>
    <w:basedOn w:val="Normal"/>
    <w:next w:val="Normal"/>
    <w:uiPriority w:val="99"/>
    <w:rsid w:val="00197954"/>
    <w:pPr>
      <w:autoSpaceDE w:val="0"/>
      <w:autoSpaceDN w:val="0"/>
      <w:adjustRightInd w:val="0"/>
      <w:spacing w:after="0" w:line="161" w:lineRule="atLeast"/>
    </w:pPr>
    <w:rPr>
      <w:rFonts w:ascii="Univers LT Std 45 Light" w:hAnsi="Univers LT Std 45 Light"/>
      <w:sz w:val="24"/>
      <w:szCs w:val="24"/>
    </w:rPr>
  </w:style>
  <w:style w:type="paragraph" w:styleId="NormalWeb">
    <w:name w:val="Normal (Web)"/>
    <w:basedOn w:val="Normal"/>
    <w:uiPriority w:val="99"/>
    <w:semiHidden/>
    <w:unhideWhenUsed/>
    <w:rsid w:val="0019795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97954"/>
    <w:pPr>
      <w:numPr>
        <w:ilvl w:val="1"/>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260100">
      <w:bodyDiv w:val="1"/>
      <w:marLeft w:val="0"/>
      <w:marRight w:val="0"/>
      <w:marTop w:val="0"/>
      <w:marBottom w:val="0"/>
      <w:divBdr>
        <w:top w:val="none" w:sz="0" w:space="0" w:color="auto"/>
        <w:left w:val="none" w:sz="0" w:space="0" w:color="auto"/>
        <w:bottom w:val="none" w:sz="0" w:space="0" w:color="auto"/>
        <w:right w:val="none" w:sz="0" w:space="0" w:color="auto"/>
      </w:divBdr>
      <w:divsChild>
        <w:div w:id="513617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eme1">
  <a:themeElements>
    <a:clrScheme name="NRC Health">
      <a:dk1>
        <a:srgbClr val="75787B"/>
      </a:dk1>
      <a:lt1>
        <a:srgbClr val="FFFFFF"/>
      </a:lt1>
      <a:dk2>
        <a:srgbClr val="757B7B"/>
      </a:dk2>
      <a:lt2>
        <a:srgbClr val="C4BFB6"/>
      </a:lt2>
      <a:accent1>
        <a:srgbClr val="ED8B00"/>
      </a:accent1>
      <a:accent2>
        <a:srgbClr val="EA7600"/>
      </a:accent2>
      <a:accent3>
        <a:srgbClr val="00A3E0"/>
      </a:accent3>
      <a:accent4>
        <a:srgbClr val="C4BFB6"/>
      </a:accent4>
      <a:accent5>
        <a:srgbClr val="D7D2CB"/>
      </a:accent5>
      <a:accent6>
        <a:srgbClr val="75787B"/>
      </a:accent6>
      <a:hlink>
        <a:srgbClr val="00A3E0"/>
      </a:hlink>
      <a:folHlink>
        <a:srgbClr val="ED8B00"/>
      </a:folHlink>
    </a:clrScheme>
    <a:fontScheme name="Civic">
      <a:majorFont>
        <a:latin typeface="Georgia"/>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华文新魏"/>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Theme1" id="{AE06C818-D9A7-4EBC-B880-D17B28B5D94B}" vid="{1AC78A4A-41A9-4584-9A87-0B908351912F}"/>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National Research Corporation</Company>
  <LinksUpToDate>false</LinksUpToDate>
  <CharactersWithSpaces>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Areman</dc:creator>
  <cp:keywords/>
  <dc:description/>
  <cp:lastModifiedBy>Whit Lanier</cp:lastModifiedBy>
  <cp:revision>5</cp:revision>
  <dcterms:created xsi:type="dcterms:W3CDTF">2017-03-01T19:00:00Z</dcterms:created>
  <dcterms:modified xsi:type="dcterms:W3CDTF">2017-03-01T21:02:00Z</dcterms:modified>
</cp:coreProperties>
</file>